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color w:val="000000"/>
          <w:sz w:val="24"/>
        </w:rPr>
      </w:pPr>
      <w:r>
        <w:rPr>
          <w:rFonts w:hint="eastAsia"/>
          <w:b/>
          <w:bCs/>
          <w:sz w:val="44"/>
          <w:lang w:eastAsia="zh-CN"/>
        </w:rPr>
        <w:t>招标</w:t>
      </w:r>
      <w:r>
        <w:rPr>
          <w:rFonts w:hint="eastAsia"/>
          <w:b/>
          <w:bCs/>
          <w:sz w:val="44"/>
        </w:rPr>
        <w:t>控制价编制说明</w:t>
      </w:r>
    </w:p>
    <w:p>
      <w:pPr>
        <w:ind w:right="-261"/>
        <w:jc w:val="left"/>
        <w:rPr>
          <w:rFonts w:hint="eastAsia" w:ascii="宋体" w:hAnsi="宋体"/>
          <w:bCs/>
          <w:color w:val="000000"/>
          <w:sz w:val="24"/>
        </w:rPr>
      </w:pPr>
    </w:p>
    <w:p>
      <w:pPr>
        <w:ind w:right="-261"/>
        <w:jc w:val="left"/>
        <w:rPr>
          <w:rFonts w:hint="eastAsia" w:ascii="宋体" w:hAnsi="宋体"/>
          <w:bCs/>
          <w:color w:val="000000"/>
          <w:sz w:val="24"/>
          <w:lang w:eastAsia="zh-CN"/>
        </w:rPr>
      </w:pPr>
      <w:r>
        <w:rPr>
          <w:rFonts w:hint="eastAsia" w:ascii="宋体" w:hAnsi="宋体"/>
          <w:bCs/>
          <w:color w:val="000000"/>
          <w:sz w:val="24"/>
        </w:rPr>
        <w:t>工程名</w:t>
      </w:r>
      <w:r>
        <w:rPr>
          <w:rFonts w:hint="eastAsia" w:ascii="宋体" w:hAnsi="宋体"/>
          <w:kern w:val="0"/>
          <w:sz w:val="24"/>
        </w:rPr>
        <w:t>称：</w:t>
      </w:r>
      <w:r>
        <w:rPr>
          <w:rFonts w:hint="eastAsia" w:ascii="宋体" w:hAnsi="宋体"/>
          <w:bCs/>
          <w:color w:val="000000"/>
          <w:sz w:val="24"/>
          <w:lang w:eastAsia="zh-CN"/>
        </w:rPr>
        <w:t>歙县人民医院住院部护士台配药柜维修改造工程</w:t>
      </w:r>
    </w:p>
    <w:tbl>
      <w:tblPr>
        <w:tblStyle w:val="3"/>
        <w:tblW w:w="90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7" w:hRule="atLeast"/>
        </w:trPr>
        <w:tc>
          <w:tcPr>
            <w:tcW w:w="90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一、工程概况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工程地点: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lang w:val="zh-CN" w:eastAsia="zh-CN"/>
              </w:rPr>
              <w:t>歙县人民医院内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建设单位：</w:t>
            </w:r>
            <w:r>
              <w:rPr>
                <w:rFonts w:hint="eastAsia"/>
                <w:sz w:val="24"/>
                <w:lang w:val="zh-CN" w:eastAsia="zh-CN"/>
              </w:rPr>
              <w:t>歙县人民医院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二、招标范围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工程量清单</w:t>
            </w:r>
            <w:r>
              <w:rPr>
                <w:rFonts w:hint="eastAsia"/>
                <w:sz w:val="24"/>
              </w:rPr>
              <w:t>围内的内容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eastAsia"/>
                <w:sz w:val="24"/>
              </w:rPr>
              <w:t>具体详见招标文件</w:t>
            </w:r>
            <w:r>
              <w:rPr>
                <w:rFonts w:hint="eastAsia"/>
                <w:sz w:val="24"/>
                <w:lang w:eastAsia="zh-CN"/>
              </w:rPr>
              <w:t>及</w:t>
            </w:r>
            <w:r>
              <w:rPr>
                <w:rFonts w:hint="eastAsia"/>
                <w:sz w:val="24"/>
              </w:rPr>
              <w:t>工程量清单。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三、编制依据。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1、建设单位提供的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改造方案</w:t>
            </w:r>
            <w:r>
              <w:rPr>
                <w:rFonts w:hint="eastAsia" w:ascii="宋体" w:hAnsi="宋体"/>
                <w:kern w:val="0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2、《建设工程工程量清单计价规范》GB50500－2013，《安徽省建设工程工程量清单计价依据》2018；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4"/>
              </w:rPr>
              <w:t>、主要材料价格参照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年第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期</w:t>
            </w:r>
            <w:r>
              <w:rPr>
                <w:rFonts w:hint="eastAsia" w:ascii="宋体" w:hAnsi="宋体"/>
                <w:kern w:val="0"/>
                <w:sz w:val="24"/>
              </w:rPr>
              <w:t>《黄山市工程造价与定额》的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eastAsia="zh-CN"/>
              </w:rPr>
              <w:t>歙县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税前单价</w:t>
            </w:r>
            <w:r>
              <w:rPr>
                <w:rFonts w:hint="eastAsia" w:ascii="宋体" w:hAnsi="宋体"/>
                <w:kern w:val="0"/>
                <w:sz w:val="24"/>
              </w:rPr>
              <w:t>；《黄山市工程造价与定额》上没有的按市场价询价折算成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税前价</w:t>
            </w:r>
            <w:r>
              <w:rPr>
                <w:rFonts w:hint="eastAsia" w:ascii="宋体" w:hAnsi="宋体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35" w:firstLineChars="223"/>
              <w:textAlignment w:val="auto"/>
              <w:rPr>
                <w:rFonts w:hint="eastAsia" w:ascii="宋体" w:hAnsi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4、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营改增按黄山市工程造价计算程序，工程税金费率</w:t>
            </w:r>
            <w:r>
              <w:rPr>
                <w:rFonts w:hint="eastAsia" w:ascii="宋体" w:hAnsi="宋体"/>
                <w:color w:val="FF0000"/>
                <w:sz w:val="24"/>
              </w:rPr>
              <w:t>按造价【2018】11号文件执行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35" w:firstLineChars="223"/>
              <w:textAlignment w:val="auto"/>
              <w:rPr>
                <w:rFonts w:hint="eastAsia" w:ascii="宋体" w:hAnsi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5、管理费和利润均按清单计价规范费用定额中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市政、安装</w:t>
            </w:r>
            <w:r>
              <w:rPr>
                <w:rFonts w:hint="eastAsia" w:ascii="宋体" w:hAnsi="宋体"/>
                <w:kern w:val="0"/>
                <w:sz w:val="24"/>
              </w:rPr>
              <w:t>工程计取；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35" w:firstLineChars="223"/>
              <w:textAlignment w:val="auto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6、措施费取费按清单计价规范计取；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35" w:firstLineChars="223"/>
              <w:textAlignment w:val="auto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7、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不可竞争费</w:t>
            </w:r>
            <w:r>
              <w:rPr>
                <w:rFonts w:hint="eastAsia" w:ascii="宋体" w:hAnsi="宋体"/>
                <w:kern w:val="0"/>
                <w:sz w:val="24"/>
              </w:rPr>
              <w:t>按照规定标准计取。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535" w:firstLineChars="223"/>
              <w:textAlignment w:val="auto"/>
              <w:outlineLvl w:val="9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四、其它说明：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35" w:firstLineChars="223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为确保工程质量，本工程木质板材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采用莫干山牌、千年舟牌、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大王椰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牌产品；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主要材料进场前须书面报经监理及业主同意后方可进场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cs="Arial"/>
                <w:b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五、本工程控制价为</w:t>
            </w:r>
            <w:r>
              <w:rPr>
                <w:rFonts w:hint="eastAsia" w:ascii="宋体" w:hAnsi="宋体" w:cs="Arial"/>
                <w:b/>
                <w:bCs/>
                <w:color w:val="000000"/>
                <w:sz w:val="24"/>
                <w:lang w:eastAsia="zh-CN"/>
              </w:rPr>
              <w:t>肆万捌仟肆佰捌拾伍元肆角</w:t>
            </w:r>
            <w:bookmarkStart w:id="0" w:name="_GoBack"/>
            <w:bookmarkEnd w:id="0"/>
            <w:r>
              <w:rPr>
                <w:rFonts w:hint="eastAsia" w:ascii="宋体" w:hAnsi="宋体" w:cs="Arial"/>
                <w:color w:val="0000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48185.4</w:t>
            </w:r>
            <w:r>
              <w:rPr>
                <w:rFonts w:hint="eastAsia" w:ascii="宋体" w:hAnsi="宋体"/>
                <w:sz w:val="24"/>
              </w:rPr>
              <w:t>元</w:t>
            </w:r>
            <w:r>
              <w:rPr>
                <w:rFonts w:hint="eastAsia" w:ascii="宋体" w:hAnsi="宋体" w:cs="Arial"/>
                <w:color w:val="000000"/>
                <w:sz w:val="24"/>
              </w:rPr>
              <w:t>整）。</w:t>
            </w:r>
          </w:p>
        </w:tc>
      </w:tr>
    </w:tbl>
    <w:p>
      <w:pPr>
        <w:jc w:val="both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A11E2"/>
    <w:rsid w:val="01352652"/>
    <w:rsid w:val="028F386A"/>
    <w:rsid w:val="05B20EB9"/>
    <w:rsid w:val="08ED03B5"/>
    <w:rsid w:val="0A391A01"/>
    <w:rsid w:val="0AE95667"/>
    <w:rsid w:val="0CA07B63"/>
    <w:rsid w:val="0E11162A"/>
    <w:rsid w:val="105753CF"/>
    <w:rsid w:val="14A24309"/>
    <w:rsid w:val="1B920907"/>
    <w:rsid w:val="1C555374"/>
    <w:rsid w:val="1E4301E5"/>
    <w:rsid w:val="21BE43C2"/>
    <w:rsid w:val="232D6A5B"/>
    <w:rsid w:val="24B97DA0"/>
    <w:rsid w:val="25476E25"/>
    <w:rsid w:val="25922F83"/>
    <w:rsid w:val="2C1D102C"/>
    <w:rsid w:val="2CAC46FE"/>
    <w:rsid w:val="2FB73A14"/>
    <w:rsid w:val="31FB28CF"/>
    <w:rsid w:val="32AB3252"/>
    <w:rsid w:val="3755138E"/>
    <w:rsid w:val="38742C40"/>
    <w:rsid w:val="38C068F5"/>
    <w:rsid w:val="39DF3B97"/>
    <w:rsid w:val="39F33AEF"/>
    <w:rsid w:val="3F6876A6"/>
    <w:rsid w:val="3FDE2D8E"/>
    <w:rsid w:val="40556D33"/>
    <w:rsid w:val="40B46E09"/>
    <w:rsid w:val="42873A69"/>
    <w:rsid w:val="43524EB9"/>
    <w:rsid w:val="446266C8"/>
    <w:rsid w:val="46583D3B"/>
    <w:rsid w:val="47690A9B"/>
    <w:rsid w:val="482879C5"/>
    <w:rsid w:val="48AD0622"/>
    <w:rsid w:val="48CD4628"/>
    <w:rsid w:val="4C632398"/>
    <w:rsid w:val="4EB4250D"/>
    <w:rsid w:val="4EC377EB"/>
    <w:rsid w:val="4FE5551F"/>
    <w:rsid w:val="50BF6256"/>
    <w:rsid w:val="50D005FA"/>
    <w:rsid w:val="51EB1B65"/>
    <w:rsid w:val="54D77720"/>
    <w:rsid w:val="54F66D72"/>
    <w:rsid w:val="560E06D0"/>
    <w:rsid w:val="56481A56"/>
    <w:rsid w:val="5699609A"/>
    <w:rsid w:val="595B4A8B"/>
    <w:rsid w:val="596D1759"/>
    <w:rsid w:val="5D1545B2"/>
    <w:rsid w:val="5EDD7618"/>
    <w:rsid w:val="5EFE46F0"/>
    <w:rsid w:val="628F796D"/>
    <w:rsid w:val="641D18BC"/>
    <w:rsid w:val="652508ED"/>
    <w:rsid w:val="672B1D53"/>
    <w:rsid w:val="67FD32FB"/>
    <w:rsid w:val="68E935BD"/>
    <w:rsid w:val="69F311E8"/>
    <w:rsid w:val="6B4274A8"/>
    <w:rsid w:val="6D320417"/>
    <w:rsid w:val="6D535020"/>
    <w:rsid w:val="71D251FB"/>
    <w:rsid w:val="737F07ED"/>
    <w:rsid w:val="748A3047"/>
    <w:rsid w:val="7A6F7927"/>
    <w:rsid w:val="7B7A11E2"/>
    <w:rsid w:val="7E17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20180409-152241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2018-05-16T06:39:00Z</dcterms:created>
  <dc:creator>\(^o^)/~</dc:creator>
  <cp:lastModifiedBy>Administrator</cp:lastModifiedBy>
  <dcterms:modified xsi:type="dcterms:W3CDTF">2019-03-12T01:02:20Z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